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C5" w:rsidRDefault="009B6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Стемасская СОШ</w:t>
      </w:r>
    </w:p>
    <w:p w:rsidR="00BC02C5" w:rsidRDefault="009B6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дистанционном режиме в 11классе</w:t>
      </w:r>
    </w:p>
    <w:p w:rsidR="00BC02C5" w:rsidRDefault="009B6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486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BC02C5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2C5" w:rsidRDefault="009B6B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5" w:rsidRDefault="009B6B9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5" w:rsidRDefault="009B6B9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5" w:rsidRDefault="009B6B9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BC02C5" w:rsidRDefault="009B6B9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5" w:rsidRDefault="009B6B9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5" w:rsidRDefault="009B6B9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5" w:rsidRDefault="009B6B9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57482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Понедельник 13.04.2020</w:t>
            </w: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Возведение неравенств в четную степень. </w:t>
            </w:r>
          </w:p>
        </w:tc>
        <w:tc>
          <w:tcPr>
            <w:tcW w:w="1147" w:type="pct"/>
            <w:hideMark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Самостоятельное изучение, консультация по телефону</w:t>
            </w:r>
          </w:p>
        </w:tc>
        <w:tc>
          <w:tcPr>
            <w:tcW w:w="924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Учебник </w:t>
            </w:r>
          </w:p>
        </w:tc>
      </w:tr>
      <w:tr w:rsidR="000B1425">
        <w:trPr>
          <w:trHeight w:val="1134"/>
        </w:trPr>
        <w:tc>
          <w:tcPr>
            <w:tcW w:w="306" w:type="pct"/>
            <w:vMerge/>
            <w:textDirection w:val="btLr"/>
          </w:tcPr>
          <w:p w:rsidR="000B1425" w:rsidRDefault="000B1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Пед.проект</w:t>
            </w:r>
          </w:p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0B1425" w:rsidRPr="000B1425" w:rsidRDefault="000B1425">
            <w:pPr>
              <w:jc w:val="center"/>
              <w:rPr>
                <w:rFonts w:ascii="PT Astra Serif" w:eastAsia="Times New Roman" w:hAnsi="PT Astra Serif" w:cs="Arial"/>
              </w:rPr>
            </w:pPr>
            <w:r w:rsidRPr="000B1425">
              <w:rPr>
                <w:rFonts w:ascii="PT Astra Serif" w:eastAsia="Times New Roman" w:hAnsi="PT Astra Serif" w:cs="Arial"/>
              </w:rPr>
              <w:t xml:space="preserve">Логика действий и последовательность шагов при планировании </w:t>
            </w:r>
            <w:proofErr w:type="gramStart"/>
            <w:r w:rsidRPr="000B1425">
              <w:rPr>
                <w:rFonts w:ascii="PT Astra Serif" w:eastAsia="Times New Roman" w:hAnsi="PT Astra Serif" w:cs="Arial"/>
              </w:rPr>
              <w:t>индивидуального проекта</w:t>
            </w:r>
            <w:proofErr w:type="gramEnd"/>
          </w:p>
        </w:tc>
        <w:tc>
          <w:tcPr>
            <w:tcW w:w="1147" w:type="pct"/>
            <w:hideMark/>
          </w:tcPr>
          <w:p w:rsidR="000B1425" w:rsidRPr="008A3552" w:rsidRDefault="000B1425" w:rsidP="00052A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A3552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0B1425" w:rsidRPr="008A3552" w:rsidRDefault="000B1425" w:rsidP="00052A18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0B1425" w:rsidRDefault="000B1425" w:rsidP="00052A18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0B1425" w:rsidRPr="00C17F26" w:rsidRDefault="000B1425" w:rsidP="00052A18">
            <w:pPr>
              <w:jc w:val="center"/>
              <w:rPr>
                <w:rFonts w:ascii="PT Astra Serif" w:eastAsia="Times New Roman" w:hAnsi="PT Astra Serif" w:cs="Arial"/>
              </w:rPr>
            </w:pPr>
            <w:r w:rsidRPr="00C17F26"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0B1425">
        <w:trPr>
          <w:trHeight w:val="1134"/>
        </w:trPr>
        <w:tc>
          <w:tcPr>
            <w:tcW w:w="306" w:type="pct"/>
            <w:vMerge/>
            <w:textDirection w:val="btLr"/>
          </w:tcPr>
          <w:p w:rsidR="000B1425" w:rsidRDefault="000B1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Физика</w:t>
            </w:r>
          </w:p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0B1425" w:rsidRDefault="000B1425" w:rsidP="00852B90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Строение атомного ядра. Энергия связи ядер. изотопы</w:t>
            </w:r>
          </w:p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0B1425" w:rsidRPr="00852B90" w:rsidRDefault="000B1425">
            <w:pPr>
              <w:jc w:val="center"/>
              <w:rPr>
                <w:rFonts w:ascii="PT Astra Serif" w:eastAsia="Times New Roman" w:hAnsi="PT Astra Serif" w:cs="Arial"/>
              </w:rPr>
            </w:pPr>
            <w:r w:rsidRPr="00852B90">
              <w:rPr>
                <w:rFonts w:ascii="PT Astra Serif" w:eastAsia="Times New Roman" w:hAnsi="PT Astra Serif" w:cs="Arial"/>
              </w:rPr>
              <w:t>Консультация по телефону</w:t>
            </w:r>
          </w:p>
        </w:tc>
        <w:tc>
          <w:tcPr>
            <w:tcW w:w="924" w:type="pct"/>
          </w:tcPr>
          <w:p w:rsidR="000B1425" w:rsidRPr="00852B90" w:rsidRDefault="000B1425">
            <w:pPr>
              <w:jc w:val="center"/>
              <w:rPr>
                <w:rFonts w:ascii="PT Astra Serif" w:eastAsia="Times New Roman" w:hAnsi="PT Astra Serif" w:cs="Arial"/>
              </w:rPr>
            </w:pPr>
            <w:r w:rsidRPr="00852B90">
              <w:rPr>
                <w:rFonts w:ascii="PT Astra Serif" w:eastAsia="Times New Roman" w:hAnsi="PT Astra Serif" w:cs="Arial"/>
              </w:rPr>
              <w:t>Учебник, электронный носитель</w:t>
            </w:r>
          </w:p>
        </w:tc>
      </w:tr>
      <w:tr w:rsidR="000B1425">
        <w:trPr>
          <w:trHeight w:val="1134"/>
        </w:trPr>
        <w:tc>
          <w:tcPr>
            <w:tcW w:w="306" w:type="pct"/>
            <w:vMerge/>
            <w:textDirection w:val="btLr"/>
          </w:tcPr>
          <w:p w:rsidR="000B1425" w:rsidRDefault="000B1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ОБЖ</w:t>
            </w:r>
          </w:p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0B1425" w:rsidRDefault="000B1425" w:rsidP="00CB61E3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Военнослужащий-патриот</w:t>
            </w:r>
          </w:p>
          <w:p w:rsidR="000B1425" w:rsidRDefault="000B1425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0B1425" w:rsidRPr="00CB61E3" w:rsidRDefault="000B1425">
            <w:pPr>
              <w:jc w:val="center"/>
              <w:rPr>
                <w:rFonts w:ascii="PT Astra Serif" w:eastAsia="Times New Roman" w:hAnsi="PT Astra Serif" w:cs="Arial"/>
              </w:rPr>
            </w:pPr>
            <w:r w:rsidRPr="00CB61E3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0B1425" w:rsidRPr="00CB61E3" w:rsidRDefault="000B1425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Учебник, </w:t>
            </w:r>
            <w:r w:rsidRPr="00CB61E3">
              <w:rPr>
                <w:rFonts w:ascii="PT Astra Serif" w:eastAsia="Times New Roman" w:hAnsi="PT Astra Serif" w:cs="Arial"/>
              </w:rPr>
              <w:t>тест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Умножение неравенств на функцию. </w:t>
            </w:r>
          </w:p>
        </w:tc>
        <w:tc>
          <w:tcPr>
            <w:tcW w:w="1147" w:type="pct"/>
            <w:hideMark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Онлайн подключение РЭШ, консультация по телефону</w:t>
            </w:r>
          </w:p>
        </w:tc>
        <w:tc>
          <w:tcPr>
            <w:tcW w:w="924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Учебник, </w:t>
            </w:r>
            <w:hyperlink r:id="rId5" w:history="1">
              <w:r w:rsidRPr="0057482D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https://resh.edu.ru/subject/lesson/4933/start/127884/</w:t>
              </w:r>
            </w:hyperlink>
          </w:p>
        </w:tc>
      </w:tr>
      <w:tr w:rsidR="0057482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язык(Родной язык)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Малеева Ираида Викторовна)</w:t>
            </w:r>
          </w:p>
        </w:tc>
        <w:tc>
          <w:tcPr>
            <w:tcW w:w="665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3E5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147" w:type="pct"/>
            <w:hideMark/>
          </w:tcPr>
          <w:p w:rsidR="0057482D" w:rsidRPr="00D00D35" w:rsidRDefault="0057482D" w:rsidP="00DD470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57482D" w:rsidRPr="00D00D35" w:rsidRDefault="0057482D" w:rsidP="00DD470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D00D35">
              <w:rPr>
                <w:rFonts w:ascii="PT Astra Serif" w:eastAsia="Times New Roman" w:hAnsi="PT Astra Serif" w:cs="Arial"/>
                <w:lang w:eastAsia="ru-RU"/>
              </w:rPr>
              <w:t>онлайн подключение</w:t>
            </w:r>
          </w:p>
          <w:p w:rsidR="0057482D" w:rsidRDefault="0057482D" w:rsidP="00DD470C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D00D3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hyperlink r:id="rId6" w:history="1">
              <w:r w:rsidRPr="000D2FEB">
                <w:rPr>
                  <w:rStyle w:val="a4"/>
                  <w:rFonts w:ascii="PT Astra Serif" w:eastAsia="Times New Roman" w:hAnsi="PT Astra Serif" w:cs="Arial"/>
                </w:rPr>
                <w:t>https://www.youtube.com/watch?v=SK4eIKXREzo&amp;t=120s</w:t>
              </w:r>
            </w:hyperlink>
          </w:p>
          <w:p w:rsidR="0057482D" w:rsidRPr="00DD470C" w:rsidRDefault="0057482D">
            <w:pPr>
              <w:jc w:val="center"/>
              <w:rPr>
                <w:rFonts w:ascii="PT Astra Serif" w:eastAsia="Times New Roman" w:hAnsi="PT Astra Serif" w:cs="Arial"/>
              </w:rPr>
            </w:pPr>
            <w:r w:rsidRPr="00DD470C"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57482D" w:rsidRDefault="0057482D" w:rsidP="00CB61E3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Элементы тактики лыжных ходов 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57482D" w:rsidRPr="00CB61E3" w:rsidRDefault="0057482D">
            <w:pPr>
              <w:jc w:val="center"/>
              <w:rPr>
                <w:rFonts w:ascii="PT Astra Serif" w:eastAsia="Times New Roman" w:hAnsi="PT Astra Serif" w:cs="Arial"/>
              </w:rPr>
            </w:pPr>
            <w:r w:rsidRPr="00CB61E3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Pr="00CB61E3" w:rsidRDefault="0057482D">
            <w:pPr>
              <w:jc w:val="center"/>
              <w:rPr>
                <w:rFonts w:ascii="PT Astra Serif" w:eastAsia="Times New Roman" w:hAnsi="PT Astra Serif" w:cs="Arial"/>
              </w:rPr>
            </w:pPr>
            <w:r w:rsidRPr="00CB61E3">
              <w:rPr>
                <w:rFonts w:ascii="PT Astra Serif" w:eastAsia="Times New Roman" w:hAnsi="PT Astra Serif" w:cs="Arial"/>
              </w:rPr>
              <w:t>Электронный носитель, тест</w:t>
            </w:r>
          </w:p>
        </w:tc>
      </w:tr>
      <w:tr w:rsidR="0057482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Вторник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 в изображении М.А.Шолохова</w:t>
            </w:r>
          </w:p>
        </w:tc>
        <w:tc>
          <w:tcPr>
            <w:tcW w:w="1147" w:type="pct"/>
            <w:hideMark/>
          </w:tcPr>
          <w:p w:rsidR="0057482D" w:rsidRPr="00D00D35" w:rsidRDefault="0057482D" w:rsidP="00DD470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57482D" w:rsidRPr="00D00D35" w:rsidRDefault="0057482D" w:rsidP="00DD470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D00D35">
              <w:rPr>
                <w:rFonts w:ascii="PT Astra Serif" w:eastAsia="Times New Roman" w:hAnsi="PT Astra Serif" w:cs="Arial"/>
                <w:lang w:eastAsia="ru-RU"/>
              </w:rPr>
              <w:t>онлайн подключение</w:t>
            </w:r>
          </w:p>
          <w:p w:rsidR="0057482D" w:rsidRDefault="0057482D" w:rsidP="00DD470C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D00D3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hyperlink r:id="rId7" w:history="1">
              <w:r w:rsidRPr="000D2FEB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https://myslide.ru/presentation/prezentaciya-po-literature-na-temu-pervaya-mirovaya-voyna-v-romane-tihiy-don-</w:t>
              </w:r>
            </w:hyperlink>
          </w:p>
          <w:p w:rsidR="0057482D" w:rsidRPr="00DD470C" w:rsidRDefault="0057482D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DD470C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Обществознание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(Курицына Анна Ивановна)</w:t>
            </w:r>
          </w:p>
        </w:tc>
        <w:tc>
          <w:tcPr>
            <w:tcW w:w="665" w:type="pct"/>
          </w:tcPr>
          <w:p w:rsidR="0057482D" w:rsidRPr="002A6B2F" w:rsidRDefault="0057482D" w:rsidP="00C06D7C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hyperlink r:id="rId8" w:tooltip="Выбрать тему урока" w:history="1">
              <w:r w:rsidRPr="002A6B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Политическая элита и политическое лидерство (1-й из 2 ч.)</w:t>
              </w:r>
            </w:hyperlink>
          </w:p>
        </w:tc>
        <w:tc>
          <w:tcPr>
            <w:tcW w:w="1147" w:type="pct"/>
            <w:hideMark/>
          </w:tcPr>
          <w:p w:rsidR="0057482D" w:rsidRDefault="0057482D" w:rsidP="00C06D7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Pr="00AA412B" w:rsidRDefault="0057482D" w:rsidP="00C06D7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Химия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57482D" w:rsidRDefault="0057482D" w:rsidP="009329C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9" w:tooltip="Выбрать тему урока" w:history="1">
              <w:r w:rsidRPr="009329CC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>Амфотерные органические и неорганические соединения (1-й из 2 ч.)</w:t>
              </w:r>
            </w:hyperlink>
          </w:p>
        </w:tc>
        <w:tc>
          <w:tcPr>
            <w:tcW w:w="1147" w:type="pct"/>
            <w:hideMark/>
          </w:tcPr>
          <w:p w:rsidR="0057482D" w:rsidRPr="009329CC" w:rsidRDefault="0057482D" w:rsidP="009329C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329CC">
              <w:rPr>
                <w:rFonts w:ascii="PT Astra Serif" w:eastAsia="Times New Roman" w:hAnsi="PT Astra Serif" w:cs="Arial"/>
              </w:rPr>
              <w:t>АИС СГО</w:t>
            </w:r>
          </w:p>
          <w:p w:rsidR="0057482D" w:rsidRPr="009329CC" w:rsidRDefault="0057482D" w:rsidP="009329C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329CC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57482D" w:rsidRDefault="0057482D" w:rsidP="009329C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329CC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Зачет №7 по теме</w:t>
            </w: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:</w:t>
            </w: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 «Объемы тел» </w:t>
            </w:r>
          </w:p>
        </w:tc>
        <w:tc>
          <w:tcPr>
            <w:tcW w:w="1147" w:type="pct"/>
            <w:hideMark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Зачет, самостоятельное изучение </w:t>
            </w:r>
          </w:p>
        </w:tc>
        <w:tc>
          <w:tcPr>
            <w:tcW w:w="924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Дидактический материал, 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7с </w:t>
            </w:r>
            <w:proofErr w:type="spellStart"/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Грамматика.Условные</w:t>
            </w:r>
            <w:proofErr w:type="spellEnd"/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реального и нереального условия.</w:t>
            </w:r>
          </w:p>
        </w:tc>
        <w:tc>
          <w:tcPr>
            <w:tcW w:w="1147" w:type="pct"/>
            <w:hideMark/>
          </w:tcPr>
          <w:p w:rsidR="0057482D" w:rsidRPr="00D00D35" w:rsidRDefault="0057482D" w:rsidP="00DD470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57482D" w:rsidRDefault="0057482D" w:rsidP="00DD470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D00D3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 w:rsidP="00DD470C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Учебник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57482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57482D" w:rsidRDefault="0057482D" w:rsidP="009B6B9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B6B9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Индии, исламского мира и Латинской Америки 50-80-х г. г.</w:t>
            </w:r>
          </w:p>
        </w:tc>
        <w:tc>
          <w:tcPr>
            <w:tcW w:w="1147" w:type="pct"/>
            <w:hideMark/>
          </w:tcPr>
          <w:p w:rsidR="0057482D" w:rsidRDefault="0057482D" w:rsidP="00541AF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Самостоятельное изучение. </w:t>
            </w:r>
            <w:r w:rsidRPr="002B6A66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</w:tc>
        <w:tc>
          <w:tcPr>
            <w:tcW w:w="924" w:type="pct"/>
          </w:tcPr>
          <w:p w:rsidR="0057482D" w:rsidRDefault="0057482D" w:rsidP="00541AF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Учебник. Электронный носитель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57482D" w:rsidRDefault="0057482D" w:rsidP="00CB61E3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Переход с хода на ход в зависимости от условий дистанции и состояния лыжни 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Электронный носитель</w:t>
            </w:r>
          </w:p>
        </w:tc>
      </w:tr>
      <w:tr w:rsidR="0057482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Информатика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57482D" w:rsidRPr="00ED75D6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D75D6">
              <w:rPr>
                <w:rFonts w:ascii="PT Astra Serif" w:hAnsi="PT Astra Serif" w:cs="Arial"/>
                <w:color w:val="000000"/>
                <w:shd w:val="clear" w:color="auto" w:fill="FFFFFF"/>
              </w:rPr>
              <w:t>Практическая работа 3.3. "Проектные задания на получение регрессионных зависимостей"</w:t>
            </w:r>
          </w:p>
        </w:tc>
        <w:tc>
          <w:tcPr>
            <w:tcW w:w="1147" w:type="pct"/>
            <w:hideMark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Практическая работа,  консультация по телефону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Другие преобразования неравенств. </w:t>
            </w:r>
          </w:p>
        </w:tc>
        <w:tc>
          <w:tcPr>
            <w:tcW w:w="1147" w:type="pct"/>
            <w:hideMark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Самостоятельное изучение, консультация по телефону</w:t>
            </w:r>
          </w:p>
        </w:tc>
        <w:tc>
          <w:tcPr>
            <w:tcW w:w="924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Times New Roman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>Сборник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 xml:space="preserve"> типовых экзаменационных вариантов 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 xml:space="preserve">под редакцией 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 xml:space="preserve"> И.В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 xml:space="preserve"> 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>Ященко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>, 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Гражданской войны на страницах романа М.А.Шолохова «Тихий Дон»</w:t>
            </w:r>
          </w:p>
        </w:tc>
        <w:tc>
          <w:tcPr>
            <w:tcW w:w="1147" w:type="pct"/>
            <w:hideMark/>
          </w:tcPr>
          <w:p w:rsidR="0057482D" w:rsidRPr="00DD470C" w:rsidRDefault="0057482D" w:rsidP="00DD470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DD470C">
              <w:rPr>
                <w:rFonts w:ascii="PT Astra Serif" w:eastAsia="Times New Roman" w:hAnsi="PT Astra Serif" w:cs="Arial"/>
              </w:rPr>
              <w:t>АИС СГО</w:t>
            </w:r>
          </w:p>
          <w:p w:rsidR="0057482D" w:rsidRPr="00DD470C" w:rsidRDefault="0057482D" w:rsidP="00DD470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DD470C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57482D" w:rsidRDefault="0057482D" w:rsidP="00DD470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DD470C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РЭШ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57482D" w:rsidRDefault="0057482D" w:rsidP="009B6B9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B6B9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от разрядки к завершению "холодной войны".</w:t>
            </w:r>
          </w:p>
        </w:tc>
        <w:tc>
          <w:tcPr>
            <w:tcW w:w="1147" w:type="pct"/>
            <w:hideMark/>
          </w:tcPr>
          <w:p w:rsidR="0057482D" w:rsidRDefault="0057482D" w:rsidP="009B6B9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B6B9A">
              <w:rPr>
                <w:rFonts w:ascii="PT Astra Serif" w:eastAsia="Times New Roman" w:hAnsi="PT Astra Serif" w:cs="Arial"/>
                <w:color w:val="333333"/>
              </w:rPr>
              <w:t>Самостоятельное изучение.  АИС СГО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Технология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Николаевна, Гордеев Сергей владимирович)</w:t>
            </w:r>
          </w:p>
        </w:tc>
        <w:tc>
          <w:tcPr>
            <w:tcW w:w="665" w:type="pct"/>
          </w:tcPr>
          <w:p w:rsidR="0057482D" w:rsidRDefault="0057482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профессиональной деятельности. Разделение и специализация труда </w:t>
            </w:r>
          </w:p>
        </w:tc>
        <w:tc>
          <w:tcPr>
            <w:tcW w:w="1147" w:type="pct"/>
            <w:hideMark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Учебник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Биосфера – глобальная экосистема </w:t>
            </w:r>
          </w:p>
        </w:tc>
        <w:tc>
          <w:tcPr>
            <w:tcW w:w="1147" w:type="pct"/>
            <w:hideMark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Учебник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7482D">
        <w:trPr>
          <w:trHeight w:val="1134"/>
        </w:trPr>
        <w:tc>
          <w:tcPr>
            <w:tcW w:w="306" w:type="pct"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7с </w:t>
            </w:r>
            <w:proofErr w:type="spellStart"/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Грамматика.Условные</w:t>
            </w:r>
            <w:proofErr w:type="spellEnd"/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реального и нереального условия.</w:t>
            </w:r>
          </w:p>
        </w:tc>
        <w:tc>
          <w:tcPr>
            <w:tcW w:w="1147" w:type="pct"/>
            <w:hideMark/>
          </w:tcPr>
          <w:p w:rsidR="0057482D" w:rsidRPr="00D00D35" w:rsidRDefault="0057482D" w:rsidP="00DD470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57482D" w:rsidRDefault="0057482D" w:rsidP="00DD470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D00D3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 w:rsidP="00DD470C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Учебник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57482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Четверг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  <w:shd w:val="clear" w:color="auto" w:fill="auto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Физика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57482D" w:rsidRDefault="0057482D" w:rsidP="00852B90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Инструктаж по ТБ Л\Р №9. «Определение импульса и энергии частицы при движении в магнитном поле» 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Самостоятельная работа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Электронный носитель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  <w:shd w:val="clear" w:color="auto" w:fill="auto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57482D" w:rsidRDefault="0057482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 оль живых организмов в биосфере </w:t>
            </w:r>
          </w:p>
        </w:tc>
        <w:tc>
          <w:tcPr>
            <w:tcW w:w="1147" w:type="pct"/>
            <w:hideMark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Учебник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  <w:shd w:val="clear" w:color="auto" w:fill="auto"/>
          </w:tcPr>
          <w:p w:rsidR="0057482D" w:rsidRDefault="0057482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57482D" w:rsidRDefault="0057482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Применение нескольких преобразований.</w:t>
            </w:r>
          </w:p>
        </w:tc>
        <w:tc>
          <w:tcPr>
            <w:tcW w:w="1147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Самостоятельное изучение, консультация по телефону</w:t>
            </w:r>
          </w:p>
        </w:tc>
        <w:tc>
          <w:tcPr>
            <w:tcW w:w="924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Times New Roman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>Сборник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 xml:space="preserve"> типовых экзаменационных вариантов 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 xml:space="preserve">под редакцией 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 xml:space="preserve"> И.В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 xml:space="preserve"> 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>Ященко</w:t>
            </w:r>
            <w:r w:rsidRPr="0057482D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>, 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  <w:shd w:val="clear" w:color="auto" w:fill="auto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57482D" w:rsidRDefault="0057482D" w:rsidP="00CB61E3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Элементы тактики лыжных ходов 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тест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  <w:shd w:val="clear" w:color="auto" w:fill="auto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Обществознание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(Курицына Анна Ивановна)</w:t>
            </w:r>
          </w:p>
        </w:tc>
        <w:tc>
          <w:tcPr>
            <w:tcW w:w="665" w:type="pct"/>
          </w:tcPr>
          <w:p w:rsidR="0057482D" w:rsidRPr="00AA412B" w:rsidRDefault="0057482D" w:rsidP="00C06D7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0" w:tooltip="Выбрать тему урока" w:history="1">
              <w:r w:rsidRPr="002A6B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Политическая элита и политическое лидерство (2-й из 2 ч</w:t>
              </w:r>
              <w:r w:rsidRPr="006146F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.)</w:t>
              </w:r>
            </w:hyperlink>
          </w:p>
        </w:tc>
        <w:tc>
          <w:tcPr>
            <w:tcW w:w="1147" w:type="pct"/>
          </w:tcPr>
          <w:p w:rsidR="0057482D" w:rsidRDefault="0057482D" w:rsidP="00C06D7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Pr="00AA412B" w:rsidRDefault="0057482D" w:rsidP="00C06D7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  <w:shd w:val="clear" w:color="auto" w:fill="auto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Химия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57482D" w:rsidRDefault="0057482D" w:rsidP="009329C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1" w:tooltip="Выбрать тему урока" w:history="1">
              <w:r w:rsidRPr="009329CC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>Амфотерные органические и неорганические соединения (1-й из 2 ч.)</w:t>
              </w:r>
            </w:hyperlink>
          </w:p>
        </w:tc>
        <w:tc>
          <w:tcPr>
            <w:tcW w:w="1147" w:type="pct"/>
          </w:tcPr>
          <w:p w:rsidR="0057482D" w:rsidRPr="009329CC" w:rsidRDefault="0057482D" w:rsidP="009329C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329CC">
              <w:rPr>
                <w:rFonts w:ascii="PT Astra Serif" w:eastAsia="Times New Roman" w:hAnsi="PT Astra Serif" w:cs="Arial"/>
              </w:rPr>
              <w:t>АИС СГО</w:t>
            </w:r>
          </w:p>
          <w:p w:rsidR="0057482D" w:rsidRPr="009329CC" w:rsidRDefault="0057482D" w:rsidP="009329C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329CC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57482D" w:rsidRDefault="0057482D" w:rsidP="009329C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329CC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  <w:shd w:val="clear" w:color="auto" w:fill="auto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МХК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57482D" w:rsidRDefault="0057482D" w:rsidP="009329C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2" w:tooltip="Выбрать тему урока" w:history="1">
              <w:r w:rsidRPr="009329CC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>Контрольный урок по теме</w:t>
              </w:r>
              <w:proofErr w:type="gramStart"/>
              <w:r w:rsidRPr="009329CC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 :</w:t>
              </w:r>
              <w:proofErr w:type="gramEnd"/>
              <w:r w:rsidRPr="009329CC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 Россия 19-нач.20 в (1-й из 1 ч.)</w:t>
              </w:r>
            </w:hyperlink>
          </w:p>
        </w:tc>
        <w:tc>
          <w:tcPr>
            <w:tcW w:w="1147" w:type="pct"/>
          </w:tcPr>
          <w:p w:rsidR="0057482D" w:rsidRPr="009329CC" w:rsidRDefault="0057482D" w:rsidP="009329C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329CC">
              <w:rPr>
                <w:rFonts w:ascii="PT Astra Serif" w:eastAsia="Times New Roman" w:hAnsi="PT Astra Serif" w:cs="Arial"/>
              </w:rPr>
              <w:t>АИС СГО</w:t>
            </w:r>
          </w:p>
          <w:p w:rsidR="0057482D" w:rsidRPr="009329CC" w:rsidRDefault="0057482D" w:rsidP="009329CC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329CC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57482D" w:rsidRDefault="0057482D" w:rsidP="009329C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329CC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Пятница  17.0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ОБЖ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57482D" w:rsidRDefault="0057482D" w:rsidP="00CB61E3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Военнослужащий-специалист своего дела 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 в романе М.А.Шолохова «Тихий Дон»</w:t>
            </w:r>
          </w:p>
        </w:tc>
        <w:tc>
          <w:tcPr>
            <w:tcW w:w="1147" w:type="pct"/>
          </w:tcPr>
          <w:p w:rsidR="0057482D" w:rsidRPr="00D00D35" w:rsidRDefault="0057482D" w:rsidP="00FB24C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57482D" w:rsidRPr="00D00D35" w:rsidRDefault="0057482D" w:rsidP="00FB24C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D00D35">
              <w:rPr>
                <w:rFonts w:ascii="PT Astra Serif" w:eastAsia="Times New Roman" w:hAnsi="PT Astra Serif" w:cs="Arial"/>
                <w:lang w:eastAsia="ru-RU"/>
              </w:rPr>
              <w:t>онлайн подключение</w:t>
            </w:r>
          </w:p>
          <w:p w:rsidR="0057482D" w:rsidRDefault="0057482D" w:rsidP="009329C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3" w:history="1">
              <w:r w:rsidRPr="000D2FEB">
                <w:rPr>
                  <w:rStyle w:val="a4"/>
                  <w:rFonts w:ascii="PT Astra Serif" w:eastAsia="Times New Roman" w:hAnsi="PT Astra Serif" w:cs="Arial"/>
                </w:rPr>
                <w:t>https://infourok.ru/prezentaciya-k-uroku-literaturi-v-klasse-po-teme-zhenskie-obrazi-v-romane-ma-sholohova-tihiy-don-2722480.html</w:t>
              </w:r>
            </w:hyperlink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Экология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57482D" w:rsidRDefault="0057482D" w:rsidP="009329C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329CC">
              <w:rPr>
                <w:rFonts w:ascii="PT Astra Serif" w:eastAsia="Times New Roman" w:hAnsi="PT Astra Serif" w:cs="Arial"/>
                <w:color w:val="333333"/>
              </w:rPr>
              <w:t>Рациональное использование и охрана животных. (1-й из 1 ч.)</w:t>
            </w:r>
          </w:p>
        </w:tc>
        <w:tc>
          <w:tcPr>
            <w:tcW w:w="1147" w:type="pct"/>
          </w:tcPr>
          <w:p w:rsidR="0057482D" w:rsidRDefault="0057482D" w:rsidP="009329C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329CC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vMerge/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 w:colFirst="4" w:colLast="6"/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Контрольная работа №7.1«Объемы тел» </w:t>
            </w:r>
          </w:p>
        </w:tc>
        <w:tc>
          <w:tcPr>
            <w:tcW w:w="1147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Pr="0057482D" w:rsidRDefault="0057482D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57482D">
              <w:rPr>
                <w:rFonts w:ascii="PT Astra Serif" w:eastAsia="Times New Roman" w:hAnsi="PT Astra Serif" w:cs="Arial"/>
                <w:color w:val="111111"/>
                <w:lang w:eastAsia="ru-RU"/>
              </w:rPr>
              <w:t>Дидактический материал</w:t>
            </w:r>
          </w:p>
        </w:tc>
      </w:tr>
      <w:bookmarkEnd w:id="0"/>
      <w:tr w:rsidR="0057482D">
        <w:trPr>
          <w:trHeight w:val="1236"/>
        </w:trPr>
        <w:tc>
          <w:tcPr>
            <w:tcW w:w="306" w:type="pct"/>
            <w:vMerge/>
            <w:tcBorders>
              <w:bottom w:val="nil"/>
            </w:tcBorders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7d Литература. Р. Киплинг «Если…»</w:t>
            </w:r>
          </w:p>
        </w:tc>
        <w:tc>
          <w:tcPr>
            <w:tcW w:w="1147" w:type="pct"/>
          </w:tcPr>
          <w:p w:rsidR="0057482D" w:rsidRPr="00DD470C" w:rsidRDefault="0057482D" w:rsidP="00FB24C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DD470C">
              <w:rPr>
                <w:rFonts w:ascii="PT Astra Serif" w:eastAsia="Times New Roman" w:hAnsi="PT Astra Serif" w:cs="Arial"/>
              </w:rPr>
              <w:t>АИС СГО</w:t>
            </w:r>
          </w:p>
          <w:p w:rsidR="0057482D" w:rsidRPr="00DD470C" w:rsidRDefault="0057482D" w:rsidP="00FB24C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DD470C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57482D" w:rsidRDefault="0057482D" w:rsidP="00FB24C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DD470C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57482D" w:rsidRDefault="0057482D" w:rsidP="00FB24C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РЭШ</w:t>
            </w:r>
          </w:p>
          <w:p w:rsidR="0057482D" w:rsidRDefault="0057482D" w:rsidP="00FB24C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57482D">
        <w:trPr>
          <w:trHeight w:val="1134"/>
        </w:trPr>
        <w:tc>
          <w:tcPr>
            <w:tcW w:w="306" w:type="pct"/>
            <w:tcBorders>
              <w:top w:val="nil"/>
            </w:tcBorders>
            <w:textDirection w:val="btLr"/>
          </w:tcPr>
          <w:p w:rsidR="0057482D" w:rsidRDefault="0057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С/к русский язык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  <w:highlight w:val="yellow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Комментарий проблемы, смысловая связь между примерами</w:t>
            </w:r>
          </w:p>
        </w:tc>
        <w:tc>
          <w:tcPr>
            <w:tcW w:w="1147" w:type="pct"/>
          </w:tcPr>
          <w:p w:rsidR="0057482D" w:rsidRDefault="0057482D" w:rsidP="00FB24C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57482D" w:rsidRDefault="0057482D" w:rsidP="00FB24C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Самостоятельная изучение</w:t>
            </w:r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57482D" w:rsidRPr="00FB24CA" w:rsidRDefault="0057482D" w:rsidP="00FB24CA">
            <w:pPr>
              <w:spacing w:after="200" w:line="276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14" w:history="1">
              <w:r w:rsidRPr="00FB24CA">
                <w:rPr>
                  <w:rFonts w:ascii="PT Astra Serif" w:eastAsia="Times New Roman" w:hAnsi="PT Astra Serif" w:cs="Arial"/>
                  <w:color w:val="0000FF"/>
                  <w:u w:val="single"/>
                  <w:lang w:eastAsia="ru-RU"/>
                </w:rPr>
                <w:t>https://www.youtube.com/watch?v=UQaH7mzUrM4&amp;list=PLyzAlixSVnr4BSm26yxhUdIcZlvC4fTSj&amp;index=15</w:t>
              </w:r>
            </w:hyperlink>
          </w:p>
          <w:p w:rsidR="0057482D" w:rsidRDefault="005748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</w:tbl>
    <w:p w:rsidR="00BC02C5" w:rsidRDefault="00BC02C5"/>
    <w:sectPr w:rsidR="00BC02C5" w:rsidSect="00BC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2C5"/>
    <w:rsid w:val="00095A7F"/>
    <w:rsid w:val="000B1425"/>
    <w:rsid w:val="003B6940"/>
    <w:rsid w:val="0057482D"/>
    <w:rsid w:val="00852B90"/>
    <w:rsid w:val="009329CC"/>
    <w:rsid w:val="009B6B9A"/>
    <w:rsid w:val="00BC02C5"/>
    <w:rsid w:val="00CB61E3"/>
    <w:rsid w:val="00DD470C"/>
    <w:rsid w:val="00E70F56"/>
    <w:rsid w:val="00EC58BB"/>
    <w:rsid w:val="00ED75D6"/>
    <w:rsid w:val="00FB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2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infourok.ru/prezentaciya-k-uroku-literaturi-v-klasse-po-teme-zhenskie-obrazi-v-romane-ma-sholohova-tihiy-don-27224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lide.ru/presentation/prezentaciya-po-literature-na-temu-pervaya-mirovaya-voyna-v-romane-tihiy-don-" TargetMode="External"/><Relationship Id="rId1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4eIKXREzo&amp;t=120s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resh.edu.ru/subject/lesson/4933/start/127884/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outube.com/watch?v=UQaH7mzUrM4&amp;list=PLyzAlixSVnr4BSm26yxhUdIcZlvC4fTSj&amp;index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2020-05-19T03:45:00Z</dcterms:created>
  <dcterms:modified xsi:type="dcterms:W3CDTF">2020-06-14T20:47:00Z</dcterms:modified>
  <cp:version>0900.0000.01</cp:version>
</cp:coreProperties>
</file>